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0866"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43001-483/2020-0</w:t>
            </w:r>
            <w:r w:rsidR="00940E8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A-11/21 G</w:t>
            </w:r>
            <w:r w:rsidR="00424A5A" w:rsidRPr="00C008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0866"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00866" w:rsidRDefault="00940E80" w:rsidP="00435A4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705A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C00866" w:rsidRPr="00C00866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C008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08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00866" w:rsidRDefault="00C008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0866">
              <w:rPr>
                <w:rFonts w:ascii="Tahoma" w:hAnsi="Tahoma" w:cs="Tahoma"/>
                <w:color w:val="0000FF"/>
                <w:sz w:val="20"/>
                <w:szCs w:val="20"/>
              </w:rPr>
              <w:t>2431-20-001806/0</w:t>
            </w:r>
          </w:p>
        </w:tc>
      </w:tr>
    </w:tbl>
    <w:p w:rsidR="00424A5A" w:rsidRPr="00C008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424A5A" w:rsidRPr="00C00866" w:rsidRDefault="00424A5A">
      <w:pPr>
        <w:rPr>
          <w:rFonts w:ascii="Tahoma" w:hAnsi="Tahoma" w:cs="Tahoma"/>
          <w:sz w:val="20"/>
          <w:szCs w:val="20"/>
        </w:rPr>
      </w:pPr>
    </w:p>
    <w:p w:rsidR="00E813F4" w:rsidRPr="00C008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008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08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008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008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008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0866">
        <w:tc>
          <w:tcPr>
            <w:tcW w:w="9288" w:type="dxa"/>
          </w:tcPr>
          <w:p w:rsidR="00E813F4" w:rsidRPr="00C00866" w:rsidRDefault="00C008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00866">
              <w:rPr>
                <w:rFonts w:ascii="Tahoma" w:hAnsi="Tahoma" w:cs="Tahoma"/>
                <w:b/>
                <w:szCs w:val="20"/>
              </w:rPr>
              <w:t>Nadomestna gradnja mostu (PT0169) čez Grajeno pri Ptuju na cesti R3-710/1292 v km  22,355</w:t>
            </w:r>
          </w:p>
        </w:tc>
      </w:tr>
    </w:tbl>
    <w:p w:rsidR="00E813F4" w:rsidRPr="00C00866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C00866" w:rsidRPr="00C00866" w:rsidRDefault="00C00866" w:rsidP="00C008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0866">
        <w:rPr>
          <w:rFonts w:ascii="Tahoma" w:hAnsi="Tahoma" w:cs="Tahoma"/>
          <w:b/>
          <w:color w:val="333333"/>
          <w:sz w:val="20"/>
          <w:szCs w:val="20"/>
          <w:lang w:eastAsia="sl-SI"/>
        </w:rPr>
        <w:t>JN007918/2020-B01 - A-11/21; datum objave: 22.12.2020</w:t>
      </w:r>
    </w:p>
    <w:p w:rsidR="00E813F4" w:rsidRDefault="00940E80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B705A2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C00866" w:rsidRPr="00C00866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C00866" w:rsidRPr="00C0086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:rsidR="007A6CD3" w:rsidRPr="00C00866" w:rsidRDefault="007A6CD3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DA307B" w:rsidRDefault="00E813F4" w:rsidP="00DA307B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705A2">
        <w:rPr>
          <w:rFonts w:ascii="Tahoma" w:hAnsi="Tahoma" w:cs="Tahoma"/>
          <w:b/>
          <w:szCs w:val="20"/>
        </w:rPr>
        <w:t>Vprašanje:</w:t>
      </w:r>
    </w:p>
    <w:p w:rsidR="00DA307B" w:rsidRPr="00940E80" w:rsidRDefault="00DA307B" w:rsidP="00DA307B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B705A2" w:rsidRPr="00940E80" w:rsidRDefault="00940E80" w:rsidP="006C7816">
      <w:pPr>
        <w:pStyle w:val="BodyText2"/>
        <w:jc w:val="left"/>
        <w:rPr>
          <w:rFonts w:ascii="Tahoma" w:hAnsi="Tahoma" w:cs="Tahoma"/>
          <w:b/>
          <w:szCs w:val="20"/>
        </w:rPr>
      </w:pPr>
      <w:r w:rsidRPr="00940E8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940E80">
        <w:rPr>
          <w:rFonts w:ascii="Tahoma" w:hAnsi="Tahoma" w:cs="Tahoma"/>
          <w:color w:val="333333"/>
          <w:szCs w:val="20"/>
        </w:rPr>
        <w:br/>
      </w:r>
      <w:r w:rsidRPr="00940E80">
        <w:rPr>
          <w:rFonts w:ascii="Tahoma" w:hAnsi="Tahoma" w:cs="Tahoma"/>
          <w:color w:val="333333"/>
          <w:szCs w:val="20"/>
        </w:rPr>
        <w:br/>
      </w:r>
      <w:r w:rsidRPr="00940E80">
        <w:rPr>
          <w:rFonts w:ascii="Tahoma" w:hAnsi="Tahoma" w:cs="Tahoma"/>
          <w:color w:val="333333"/>
          <w:szCs w:val="20"/>
          <w:shd w:val="clear" w:color="auto" w:fill="FFFFFF"/>
        </w:rPr>
        <w:t>1Izdelava, postavitev in odstranitev celotnega začasnega mostu in obvoza s priključnimi rampami v gramozni izvedbi z zgornjo nosilne plastjo bituminiziranega drobljenca (AC 22 baseB50/70 A4) na dolvodni strani za zagotovitev dvosmernega prometa v času gradnje (predvidoma 3 mesece); koristna širina na mostu je 4,20 m, dolžina mostu 24,38 m sestavljen iz jeklenih nosilcev (Mabey &amp; Johnson) in betonskih temeljev 2,00 m / 1,0 m, dolžine cca 10 m; vključno z ograjami in opremo za varnost prometa in pešcev. ključ 1</w:t>
      </w:r>
      <w:r w:rsidRPr="00940E80">
        <w:rPr>
          <w:rFonts w:ascii="Tahoma" w:hAnsi="Tahoma" w:cs="Tahoma"/>
          <w:color w:val="333333"/>
          <w:szCs w:val="20"/>
        </w:rPr>
        <w:br/>
      </w:r>
      <w:r w:rsidRPr="00940E80">
        <w:rPr>
          <w:rFonts w:ascii="Tahoma" w:hAnsi="Tahoma" w:cs="Tahoma"/>
          <w:color w:val="333333"/>
          <w:szCs w:val="20"/>
        </w:rPr>
        <w:br/>
      </w:r>
      <w:r w:rsidRPr="00940E80">
        <w:rPr>
          <w:rFonts w:ascii="Tahoma" w:hAnsi="Tahoma" w:cs="Tahoma"/>
          <w:color w:val="333333"/>
          <w:szCs w:val="20"/>
          <w:shd w:val="clear" w:color="auto" w:fill="FFFFFF"/>
        </w:rPr>
        <w:t>-nov most ima svetlo razpetino 6,00m ali je dolžina začasnega mostu 24,38m realna?</w:t>
      </w:r>
      <w:r w:rsidRPr="00940E80">
        <w:rPr>
          <w:rFonts w:ascii="Tahoma" w:hAnsi="Tahoma" w:cs="Tahoma"/>
          <w:color w:val="333333"/>
          <w:szCs w:val="20"/>
        </w:rPr>
        <w:br/>
      </w:r>
      <w:r w:rsidRPr="00940E80">
        <w:rPr>
          <w:rFonts w:ascii="Tahoma" w:hAnsi="Tahoma" w:cs="Tahoma"/>
          <w:color w:val="333333"/>
          <w:szCs w:val="20"/>
          <w:shd w:val="clear" w:color="auto" w:fill="FFFFFF"/>
        </w:rPr>
        <w:t>-prosimo da objavite načrt začasnega obvoza z začasnim mostom</w:t>
      </w:r>
    </w:p>
    <w:p w:rsidR="00940E80" w:rsidRDefault="00940E80" w:rsidP="006C781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40E80" w:rsidRDefault="00940E80" w:rsidP="006C781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6C7816">
      <w:pPr>
        <w:pStyle w:val="BodyText2"/>
        <w:jc w:val="left"/>
        <w:rPr>
          <w:rFonts w:ascii="Tahoma" w:hAnsi="Tahoma" w:cs="Tahoma"/>
          <w:b/>
          <w:szCs w:val="20"/>
        </w:rPr>
      </w:pPr>
      <w:r w:rsidRPr="00940E80">
        <w:rPr>
          <w:rFonts w:ascii="Tahoma" w:hAnsi="Tahoma" w:cs="Tahoma"/>
          <w:b/>
          <w:szCs w:val="20"/>
        </w:rPr>
        <w:t>Odgovor:</w:t>
      </w:r>
    </w:p>
    <w:p w:rsidR="00D50902" w:rsidRDefault="00D50902" w:rsidP="006C781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50902" w:rsidRDefault="00794288" w:rsidP="00516694">
      <w:pPr>
        <w:pStyle w:val="BodyText2"/>
        <w:rPr>
          <w:rFonts w:ascii="Tahoma" w:hAnsi="Tahoma" w:cs="Tahoma"/>
          <w:szCs w:val="20"/>
        </w:rPr>
      </w:pPr>
      <w:r w:rsidRPr="00516694">
        <w:rPr>
          <w:rFonts w:ascii="Tahoma" w:hAnsi="Tahoma" w:cs="Tahoma"/>
          <w:szCs w:val="20"/>
        </w:rPr>
        <w:t>Nadomestn</w:t>
      </w:r>
      <w:r w:rsidR="00842546" w:rsidRPr="00516694">
        <w:rPr>
          <w:rFonts w:ascii="Tahoma" w:hAnsi="Tahoma" w:cs="Tahoma"/>
          <w:szCs w:val="20"/>
        </w:rPr>
        <w:t xml:space="preserve">i most je temeljen na </w:t>
      </w:r>
      <w:r w:rsidR="00CA456B">
        <w:rPr>
          <w:rFonts w:ascii="Tahoma" w:hAnsi="Tahoma" w:cs="Tahoma"/>
          <w:szCs w:val="20"/>
        </w:rPr>
        <w:t xml:space="preserve">uvrtanih </w:t>
      </w:r>
      <w:r w:rsidR="00842546" w:rsidRPr="00516694">
        <w:rPr>
          <w:rFonts w:ascii="Tahoma" w:hAnsi="Tahoma" w:cs="Tahoma"/>
          <w:szCs w:val="20"/>
        </w:rPr>
        <w:t>pilotih</w:t>
      </w:r>
      <w:r w:rsidR="00257405" w:rsidRPr="00516694">
        <w:rPr>
          <w:rFonts w:ascii="Tahoma" w:hAnsi="Tahoma" w:cs="Tahoma"/>
          <w:szCs w:val="20"/>
        </w:rPr>
        <w:t xml:space="preserve">, </w:t>
      </w:r>
      <w:r w:rsidR="00842546" w:rsidRPr="00516694">
        <w:rPr>
          <w:rFonts w:ascii="Tahoma" w:hAnsi="Tahoma" w:cs="Tahoma"/>
          <w:szCs w:val="20"/>
        </w:rPr>
        <w:t>z</w:t>
      </w:r>
      <w:r w:rsidRPr="00516694">
        <w:rPr>
          <w:rFonts w:ascii="Tahoma" w:hAnsi="Tahoma" w:cs="Tahoma"/>
          <w:szCs w:val="20"/>
        </w:rPr>
        <w:t xml:space="preserve">ačasni </w:t>
      </w:r>
      <w:r w:rsidR="00257405" w:rsidRPr="00516694">
        <w:rPr>
          <w:rFonts w:ascii="Tahoma" w:hAnsi="Tahoma" w:cs="Tahoma"/>
          <w:szCs w:val="20"/>
        </w:rPr>
        <w:t xml:space="preserve">jekleni </w:t>
      </w:r>
      <w:r w:rsidRPr="00516694">
        <w:rPr>
          <w:rFonts w:ascii="Tahoma" w:hAnsi="Tahoma" w:cs="Tahoma"/>
          <w:szCs w:val="20"/>
        </w:rPr>
        <w:t xml:space="preserve">most </w:t>
      </w:r>
      <w:r w:rsidR="00516694" w:rsidRPr="00516694">
        <w:rPr>
          <w:rFonts w:ascii="Tahoma" w:hAnsi="Tahoma" w:cs="Tahoma"/>
          <w:szCs w:val="20"/>
        </w:rPr>
        <w:t xml:space="preserve">razpona 24,38 m </w:t>
      </w:r>
      <w:r w:rsidRPr="00516694">
        <w:rPr>
          <w:rFonts w:ascii="Tahoma" w:hAnsi="Tahoma" w:cs="Tahoma"/>
          <w:szCs w:val="20"/>
        </w:rPr>
        <w:t xml:space="preserve">pa je temeljen plitko na </w:t>
      </w:r>
      <w:r w:rsidR="00842546" w:rsidRPr="00516694">
        <w:rPr>
          <w:rFonts w:ascii="Tahoma" w:hAnsi="Tahoma" w:cs="Tahoma"/>
          <w:szCs w:val="20"/>
        </w:rPr>
        <w:t xml:space="preserve">začasnih </w:t>
      </w:r>
      <w:r w:rsidRPr="00516694">
        <w:rPr>
          <w:rFonts w:ascii="Tahoma" w:hAnsi="Tahoma" w:cs="Tahoma"/>
          <w:szCs w:val="20"/>
        </w:rPr>
        <w:t xml:space="preserve">temeljih </w:t>
      </w:r>
      <w:r w:rsidR="00842546" w:rsidRPr="00516694">
        <w:rPr>
          <w:rFonts w:ascii="Tahoma" w:hAnsi="Tahoma" w:cs="Tahoma"/>
          <w:szCs w:val="20"/>
        </w:rPr>
        <w:t>in ravno ustrezen r</w:t>
      </w:r>
      <w:r w:rsidRPr="00516694">
        <w:rPr>
          <w:rFonts w:ascii="Tahoma" w:hAnsi="Tahoma" w:cs="Tahoma"/>
          <w:szCs w:val="20"/>
        </w:rPr>
        <w:t xml:space="preserve">azpon </w:t>
      </w:r>
      <w:r w:rsidR="00257405" w:rsidRPr="00516694">
        <w:rPr>
          <w:rFonts w:ascii="Tahoma" w:hAnsi="Tahoma" w:cs="Tahoma"/>
          <w:szCs w:val="20"/>
        </w:rPr>
        <w:t xml:space="preserve">začasnega </w:t>
      </w:r>
      <w:r w:rsidRPr="00516694">
        <w:rPr>
          <w:rFonts w:ascii="Tahoma" w:hAnsi="Tahoma" w:cs="Tahoma"/>
          <w:szCs w:val="20"/>
        </w:rPr>
        <w:t xml:space="preserve">mostu </w:t>
      </w:r>
      <w:r w:rsidR="00CA456B">
        <w:rPr>
          <w:rFonts w:ascii="Tahoma" w:hAnsi="Tahoma" w:cs="Tahoma"/>
          <w:szCs w:val="20"/>
        </w:rPr>
        <w:t xml:space="preserve">na obvozni cesti </w:t>
      </w:r>
      <w:r w:rsidRPr="00516694">
        <w:rPr>
          <w:rFonts w:ascii="Tahoma" w:hAnsi="Tahoma" w:cs="Tahoma"/>
          <w:szCs w:val="20"/>
        </w:rPr>
        <w:t xml:space="preserve">omogoča </w:t>
      </w:r>
      <w:r w:rsidR="00257405" w:rsidRPr="00516694">
        <w:rPr>
          <w:rFonts w:ascii="Tahoma" w:hAnsi="Tahoma" w:cs="Tahoma"/>
          <w:szCs w:val="20"/>
        </w:rPr>
        <w:t xml:space="preserve">nemoteno </w:t>
      </w:r>
      <w:r w:rsidRPr="00516694">
        <w:rPr>
          <w:rFonts w:ascii="Tahoma" w:hAnsi="Tahoma" w:cs="Tahoma"/>
          <w:szCs w:val="20"/>
        </w:rPr>
        <w:t xml:space="preserve">izvedbo </w:t>
      </w:r>
      <w:r w:rsidR="00257405" w:rsidRPr="00516694">
        <w:rPr>
          <w:rFonts w:ascii="Tahoma" w:hAnsi="Tahoma" w:cs="Tahoma"/>
          <w:szCs w:val="20"/>
        </w:rPr>
        <w:t>opornikov in kril novega mostu.</w:t>
      </w:r>
    </w:p>
    <w:p w:rsidR="00CA456B" w:rsidRDefault="00CA456B" w:rsidP="00516694">
      <w:pPr>
        <w:pStyle w:val="BodyText2"/>
        <w:rPr>
          <w:rFonts w:ascii="Tahoma" w:hAnsi="Tahoma" w:cs="Tahoma"/>
          <w:szCs w:val="20"/>
        </w:rPr>
      </w:pPr>
    </w:p>
    <w:p w:rsidR="00CA456B" w:rsidRPr="00516694" w:rsidRDefault="00CA456B" w:rsidP="00516694">
      <w:pPr>
        <w:pStyle w:val="BodyText2"/>
        <w:rPr>
          <w:rFonts w:ascii="Tahoma" w:hAnsi="Tahoma" w:cs="Tahoma"/>
          <w:szCs w:val="20"/>
        </w:rPr>
      </w:pPr>
    </w:p>
    <w:p w:rsidR="00CA456B" w:rsidRDefault="00CA456B" w:rsidP="006C7816">
      <w:pPr>
        <w:pStyle w:val="BodyText2"/>
        <w:jc w:val="left"/>
        <w:rPr>
          <w:rFonts w:ascii="Tahoma" w:hAnsi="Tahoma" w:cs="Tahoma"/>
          <w:szCs w:val="20"/>
        </w:rPr>
      </w:pPr>
      <w:r w:rsidRPr="00CA456B">
        <w:rPr>
          <w:rFonts w:ascii="Tahoma" w:hAnsi="Tahoma" w:cs="Tahoma"/>
          <w:szCs w:val="20"/>
        </w:rPr>
        <w:t xml:space="preserve">Na </w:t>
      </w:r>
      <w:r w:rsidR="00646F12">
        <w:rPr>
          <w:rFonts w:ascii="Tahoma" w:hAnsi="Tahoma" w:cs="Tahoma"/>
          <w:szCs w:val="20"/>
        </w:rPr>
        <w:t>naslednji strani</w:t>
      </w:r>
      <w:bookmarkStart w:id="0" w:name="_GoBack"/>
      <w:bookmarkEnd w:id="0"/>
      <w:r w:rsidRPr="00CA456B">
        <w:rPr>
          <w:rFonts w:ascii="Tahoma" w:hAnsi="Tahoma" w:cs="Tahoma"/>
          <w:szCs w:val="20"/>
        </w:rPr>
        <w:t xml:space="preserve"> je načrt začasnega obvoza,</w:t>
      </w:r>
      <w:r>
        <w:rPr>
          <w:rFonts w:ascii="Tahoma" w:hAnsi="Tahoma" w:cs="Tahoma"/>
          <w:szCs w:val="20"/>
        </w:rPr>
        <w:t xml:space="preserve"> na portalu pa je objavljena risba:</w:t>
      </w:r>
    </w:p>
    <w:p w:rsidR="00D50902" w:rsidRPr="00CA456B" w:rsidRDefault="00CA456B" w:rsidP="00CA456B">
      <w:pPr>
        <w:pStyle w:val="BodyText2"/>
        <w:numPr>
          <w:ilvl w:val="0"/>
          <w:numId w:val="22"/>
        </w:numPr>
        <w:jc w:val="left"/>
        <w:rPr>
          <w:rFonts w:ascii="Tahoma" w:hAnsi="Tahoma" w:cs="Tahoma"/>
          <w:szCs w:val="20"/>
          <w:u w:val="single"/>
        </w:rPr>
      </w:pPr>
      <w:r w:rsidRPr="00CA456B">
        <w:rPr>
          <w:rFonts w:ascii="Tahoma" w:hAnsi="Tahoma" w:cs="Tahoma"/>
          <w:szCs w:val="20"/>
          <w:u w:val="single"/>
        </w:rPr>
        <w:t>Situacija_začasni most z vrisanim platojem za montažo.pdf</w:t>
      </w:r>
    </w:p>
    <w:p w:rsidR="00D50902" w:rsidRDefault="00D50902" w:rsidP="006C781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A307B" w:rsidRPr="00D50902" w:rsidRDefault="00D50902" w:rsidP="00D50902">
      <w:pPr>
        <w:pStyle w:val="BodyText2"/>
        <w:jc w:val="left"/>
        <w:rPr>
          <w:rFonts w:ascii="Tahoma" w:hAnsi="Tahoma" w:cs="Tahoma"/>
          <w:b/>
          <w:szCs w:val="20"/>
        </w:rPr>
      </w:pPr>
      <w:r w:rsidRPr="00D50902">
        <w:rPr>
          <w:rFonts w:ascii="Calibri" w:eastAsia="Calibri" w:hAnsi="Calibri"/>
          <w:noProof/>
          <w:sz w:val="22"/>
          <w:szCs w:val="22"/>
          <w:lang w:eastAsia="sl-SI"/>
        </w:rPr>
        <w:lastRenderedPageBreak/>
        <w:drawing>
          <wp:inline distT="0" distB="0" distL="0" distR="0" wp14:anchorId="5AE2C1B1" wp14:editId="482D77E5">
            <wp:extent cx="9204767" cy="5799847"/>
            <wp:effectExtent l="6985" t="0" r="381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460E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55231" cy="583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07B" w:rsidRPr="00D50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8C" w:rsidRDefault="00355A8C">
      <w:r>
        <w:separator/>
      </w:r>
    </w:p>
  </w:endnote>
  <w:endnote w:type="continuationSeparator" w:id="0">
    <w:p w:rsidR="00355A8C" w:rsidRDefault="0035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6F1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46F1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F084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F084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F084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8C" w:rsidRDefault="00355A8C">
      <w:r>
        <w:separator/>
      </w:r>
    </w:p>
  </w:footnote>
  <w:footnote w:type="continuationSeparator" w:id="0">
    <w:p w:rsidR="00355A8C" w:rsidRDefault="0035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66" w:rsidRDefault="00C00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F084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7A412E"/>
    <w:multiLevelType w:val="hybridMultilevel"/>
    <w:tmpl w:val="56661A28"/>
    <w:lvl w:ilvl="0" w:tplc="67BCF2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03B6407"/>
    <w:multiLevelType w:val="multilevel"/>
    <w:tmpl w:val="A6FA6D80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789" w:hanging="600"/>
      </w:pPr>
    </w:lvl>
    <w:lvl w:ilvl="2">
      <w:start w:val="3"/>
      <w:numFmt w:val="decimal"/>
      <w:lvlText w:val="%1.%2.%3"/>
      <w:lvlJc w:val="left"/>
      <w:pPr>
        <w:ind w:left="1098" w:hanging="720"/>
      </w:pPr>
    </w:lvl>
    <w:lvl w:ilvl="3">
      <w:start w:val="3"/>
      <w:numFmt w:val="decimal"/>
      <w:lvlText w:val="%1.%2.%3.%4"/>
      <w:lvlJc w:val="left"/>
      <w:pPr>
        <w:ind w:left="128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</w:lvl>
    <w:lvl w:ilvl="5">
      <w:start w:val="1"/>
      <w:numFmt w:val="decimal"/>
      <w:lvlText w:val="%1.%2.%3.%4.%5.%6"/>
      <w:lvlJc w:val="left"/>
      <w:pPr>
        <w:ind w:left="2025" w:hanging="1080"/>
      </w:pPr>
    </w:lvl>
    <w:lvl w:ilvl="6">
      <w:start w:val="1"/>
      <w:numFmt w:val="decimal"/>
      <w:lvlText w:val="%1.%2.%3.%4.%5.%6.%7"/>
      <w:lvlJc w:val="left"/>
      <w:pPr>
        <w:ind w:left="2574" w:hanging="1440"/>
      </w:pPr>
    </w:lvl>
    <w:lvl w:ilvl="7">
      <w:start w:val="1"/>
      <w:numFmt w:val="decimal"/>
      <w:lvlText w:val="%1.%2.%3.%4.%5.%6.%7.%8"/>
      <w:lvlJc w:val="left"/>
      <w:pPr>
        <w:ind w:left="2763" w:hanging="1440"/>
      </w:pPr>
    </w:lvl>
    <w:lvl w:ilvl="8">
      <w:start w:val="1"/>
      <w:numFmt w:val="decimal"/>
      <w:lvlText w:val="%1.%2.%3.%4.%5.%6.%7.%8.%9"/>
      <w:lvlJc w:val="left"/>
      <w:pPr>
        <w:ind w:left="3312" w:hanging="1800"/>
      </w:p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6B00434A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7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66"/>
    <w:rsid w:val="0002548B"/>
    <w:rsid w:val="0006382D"/>
    <w:rsid w:val="000646A9"/>
    <w:rsid w:val="00067FD9"/>
    <w:rsid w:val="001836BB"/>
    <w:rsid w:val="001D236C"/>
    <w:rsid w:val="00216549"/>
    <w:rsid w:val="002507C2"/>
    <w:rsid w:val="00257405"/>
    <w:rsid w:val="00290551"/>
    <w:rsid w:val="003133A6"/>
    <w:rsid w:val="00332E65"/>
    <w:rsid w:val="00355A8C"/>
    <w:rsid w:val="003560E2"/>
    <w:rsid w:val="003579C0"/>
    <w:rsid w:val="00382CF4"/>
    <w:rsid w:val="00397F73"/>
    <w:rsid w:val="003E5627"/>
    <w:rsid w:val="00424A5A"/>
    <w:rsid w:val="00435A43"/>
    <w:rsid w:val="0044323F"/>
    <w:rsid w:val="004B34B5"/>
    <w:rsid w:val="004E1518"/>
    <w:rsid w:val="00507F44"/>
    <w:rsid w:val="00516694"/>
    <w:rsid w:val="00556816"/>
    <w:rsid w:val="00575C01"/>
    <w:rsid w:val="005761C4"/>
    <w:rsid w:val="005E6B90"/>
    <w:rsid w:val="00621055"/>
    <w:rsid w:val="00634B0D"/>
    <w:rsid w:val="00637BE6"/>
    <w:rsid w:val="006409D4"/>
    <w:rsid w:val="00646F12"/>
    <w:rsid w:val="006C7816"/>
    <w:rsid w:val="00794288"/>
    <w:rsid w:val="007A6CD3"/>
    <w:rsid w:val="00842546"/>
    <w:rsid w:val="00940E80"/>
    <w:rsid w:val="009A6DA9"/>
    <w:rsid w:val="009B1FD9"/>
    <w:rsid w:val="00A05C73"/>
    <w:rsid w:val="00A17575"/>
    <w:rsid w:val="00A372BE"/>
    <w:rsid w:val="00AD3747"/>
    <w:rsid w:val="00AF084A"/>
    <w:rsid w:val="00B705A2"/>
    <w:rsid w:val="00C00866"/>
    <w:rsid w:val="00C737AA"/>
    <w:rsid w:val="00CA456B"/>
    <w:rsid w:val="00D50902"/>
    <w:rsid w:val="00DA307B"/>
    <w:rsid w:val="00DB7CDA"/>
    <w:rsid w:val="00E51016"/>
    <w:rsid w:val="00E66D5B"/>
    <w:rsid w:val="00E813F4"/>
    <w:rsid w:val="00EA1375"/>
    <w:rsid w:val="00FA1E4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1B5CA7"/>
  <w15:chartTrackingRefBased/>
  <w15:docId w15:val="{57700F9B-4CCB-4D39-BED5-E44B5D8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008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00866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A307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8</cp:revision>
  <cp:lastPrinted>2021-01-19T17:03:00Z</cp:lastPrinted>
  <dcterms:created xsi:type="dcterms:W3CDTF">2021-01-18T12:20:00Z</dcterms:created>
  <dcterms:modified xsi:type="dcterms:W3CDTF">2021-01-19T17:03:00Z</dcterms:modified>
</cp:coreProperties>
</file>